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85" w:rsidRDefault="0050297E" w:rsidP="0050297E">
      <w:pPr>
        <w:jc w:val="both"/>
        <w:rPr>
          <w:rFonts w:ascii="StobiSerif Regular" w:hAnsi="StobiSerif Regular"/>
        </w:rPr>
      </w:pPr>
      <w:bookmarkStart w:id="0" w:name="_GoBack"/>
      <w:r w:rsidRPr="00CE2C85">
        <w:rPr>
          <w:rFonts w:ascii="StobiSerif Regular" w:hAnsi="StobiSerif Regular"/>
          <w:b/>
          <w:lang w:val="mk-MK"/>
        </w:rPr>
        <w:t>Барање бр. 14-</w:t>
      </w:r>
      <w:r w:rsidR="00CE2C85" w:rsidRPr="00CE2C85">
        <w:rPr>
          <w:rFonts w:ascii="StobiSerif Regular" w:hAnsi="StobiSerif Regular"/>
          <w:b/>
        </w:rPr>
        <w:t>2765</w:t>
      </w:r>
      <w:bookmarkEnd w:id="0"/>
      <w:r w:rsidR="00CE2C85">
        <w:rPr>
          <w:rFonts w:ascii="StobiSerif Regular" w:hAnsi="StobiSerif Regular"/>
        </w:rPr>
        <w:t xml:space="preserve">/1: </w:t>
      </w:r>
    </w:p>
    <w:p w:rsidR="00CE2C85" w:rsidRDefault="00CE2C85" w:rsidP="00CE2C8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CE2C85">
        <w:rPr>
          <w:rFonts w:ascii="StobiSerif Regular" w:hAnsi="StobiSerif Regular"/>
          <w:lang w:val="mk-MK"/>
        </w:rPr>
        <w:t>Структура на лица кои користат социјална помош во општина Кичево, според возраст и образование</w:t>
      </w:r>
    </w:p>
    <w:p w:rsidR="00CE2C85" w:rsidRPr="00CE2C85" w:rsidRDefault="00CE2C85" w:rsidP="00CE2C8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lang w:val="mk-MK"/>
        </w:rPr>
      </w:pPr>
      <w:r w:rsidRPr="00CE2C85">
        <w:rPr>
          <w:rFonts w:ascii="StobiSerif Regular" w:hAnsi="StobiSerif Regular"/>
          <w:lang w:val="mk-MK"/>
        </w:rPr>
        <w:t>Структура на лица кои користат социјална помош во</w:t>
      </w:r>
      <w:r>
        <w:rPr>
          <w:rFonts w:ascii="StobiSerif Regular" w:hAnsi="StobiSerif Regular"/>
          <w:lang w:val="mk-MK"/>
        </w:rPr>
        <w:t xml:space="preserve"> југозападниот регион, според возраста и образованието.</w:t>
      </w:r>
    </w:p>
    <w:p w:rsidR="00CE2C85" w:rsidRDefault="00CE2C85" w:rsidP="0050297E">
      <w:pPr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>:</w:t>
      </w:r>
    </w:p>
    <w:p w:rsidR="00CE2C85" w:rsidRPr="00CE2C85" w:rsidRDefault="00CE2C85" w:rsidP="0050297E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Барањето е препратено до ЈУ </w:t>
      </w:r>
      <w:proofErr w:type="spellStart"/>
      <w:r>
        <w:rPr>
          <w:rFonts w:ascii="StobiSerif Regular" w:hAnsi="StobiSerif Regular"/>
          <w:lang w:val="mk-MK"/>
        </w:rPr>
        <w:t>Меѓуопштински</w:t>
      </w:r>
      <w:proofErr w:type="spellEnd"/>
      <w:r>
        <w:rPr>
          <w:rFonts w:ascii="StobiSerif Regular" w:hAnsi="StobiSerif Regular"/>
          <w:lang w:val="mk-MK"/>
        </w:rPr>
        <w:t xml:space="preserve"> центар за социјална работа на Град Скопје и Центар за социјална работа Кичево.</w:t>
      </w:r>
    </w:p>
    <w:sectPr w:rsidR="00CE2C85" w:rsidRPr="00CE2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E2155"/>
    <w:multiLevelType w:val="hybridMultilevel"/>
    <w:tmpl w:val="D4E8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7E"/>
    <w:rsid w:val="00254C16"/>
    <w:rsid w:val="0050297E"/>
    <w:rsid w:val="0086294B"/>
    <w:rsid w:val="00870B25"/>
    <w:rsid w:val="00AB2023"/>
    <w:rsid w:val="00CA61E0"/>
    <w:rsid w:val="00CE2C85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7791"/>
  <w15:chartTrackingRefBased/>
  <w15:docId w15:val="{151B0242-9F66-47F6-BF6A-0CD083B1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2023-05-03T13:11:00Z</dcterms:created>
  <dcterms:modified xsi:type="dcterms:W3CDTF">2023-05-03T13:11:00Z</dcterms:modified>
</cp:coreProperties>
</file>